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D1C" w:rsidRDefault="00DD0D1C" w:rsidP="00DD0D1C">
      <w:pPr>
        <w:pStyle w:val="Healthheading1"/>
      </w:pPr>
      <w:bookmarkStart w:id="0" w:name="_GoBack"/>
      <w:bookmarkEnd w:id="0"/>
      <w:r w:rsidRPr="00FC6F17">
        <w:t>Presentation Abstracts</w:t>
      </w:r>
    </w:p>
    <w:p w:rsidR="00DD0D1C" w:rsidRPr="0075728A" w:rsidRDefault="00DD0D1C" w:rsidP="00DD0D1C">
      <w:pPr>
        <w:pStyle w:val="Healthheading2"/>
      </w:pPr>
      <w:r w:rsidRPr="0075728A">
        <w:t>Theme</w:t>
      </w:r>
      <w:r>
        <w:t xml:space="preserve"> 3: Collaboration</w:t>
      </w:r>
      <w:r w:rsidRPr="0075728A">
        <w:t xml:space="preserve"> in Allied Health </w:t>
      </w:r>
    </w:p>
    <w:p w:rsidR="00DD0D1C" w:rsidRDefault="00DD0D1C" w:rsidP="00DD0D1C">
      <w:pPr>
        <w:jc w:val="both"/>
        <w:rPr>
          <w:rFonts w:ascii="Arial" w:hAnsi="Arial" w:cs="Arial"/>
          <w:sz w:val="22"/>
          <w:szCs w:val="22"/>
        </w:rPr>
      </w:pPr>
    </w:p>
    <w:p w:rsidR="00DD0D1C" w:rsidRPr="0075728A" w:rsidRDefault="00DD0D1C" w:rsidP="00DD0D1C">
      <w:pPr>
        <w:jc w:val="both"/>
        <w:rPr>
          <w:rFonts w:ascii="Arial" w:hAnsi="Arial" w:cs="Arial"/>
          <w:sz w:val="22"/>
          <w:szCs w:val="22"/>
        </w:rPr>
      </w:pPr>
    </w:p>
    <w:p w:rsidR="00DD0D1C" w:rsidRDefault="00DD0D1C" w:rsidP="00DD0D1C">
      <w:pPr>
        <w:rPr>
          <w:rStyle w:val="HealthbodyChar"/>
          <w:i/>
        </w:rPr>
      </w:pPr>
      <w:r>
        <w:rPr>
          <w:rFonts w:ascii="Arial" w:hAnsi="Arial" w:cs="Arial"/>
          <w:b/>
        </w:rPr>
        <w:t xml:space="preserve">Mr Pawel Czupryn, West Wimmera Health Service </w:t>
      </w:r>
      <w:r>
        <w:rPr>
          <w:rStyle w:val="HealthbodyChar"/>
          <w:i/>
        </w:rPr>
        <w:t xml:space="preserve">     </w:t>
      </w:r>
      <w:hyperlink r:id="rId6" w:history="1">
        <w:r w:rsidRPr="00DD0D1C">
          <w:rPr>
            <w:rStyle w:val="Hyperlink"/>
            <w:rFonts w:ascii="Arial" w:eastAsia="Times" w:hAnsi="Arial"/>
            <w:color w:val="auto"/>
            <w:u w:val="none"/>
            <w:lang w:eastAsia="en-US"/>
          </w:rPr>
          <w:t>pawel.czupryn@wwhs.net.au</w:t>
        </w:r>
      </w:hyperlink>
      <w:r>
        <w:rPr>
          <w:rStyle w:val="HealthbodyChar"/>
          <w:i/>
        </w:rPr>
        <w:t xml:space="preserve"> </w:t>
      </w:r>
      <w:r>
        <w:rPr>
          <w:rStyle w:val="HealthbodyChar"/>
          <w:i/>
        </w:rPr>
        <w:tab/>
      </w:r>
      <w:r>
        <w:rPr>
          <w:rStyle w:val="HealthbodyChar"/>
          <w:i/>
        </w:rPr>
        <w:tab/>
      </w:r>
      <w:r>
        <w:rPr>
          <w:rStyle w:val="HealthbodyChar"/>
          <w:i/>
        </w:rPr>
        <w:tab/>
      </w:r>
      <w:r>
        <w:rPr>
          <w:rStyle w:val="HealthbodyChar"/>
          <w:i/>
        </w:rPr>
        <w:tab/>
      </w:r>
      <w:r>
        <w:rPr>
          <w:rStyle w:val="HealthbodyChar"/>
          <w:i/>
        </w:rPr>
        <w:tab/>
      </w:r>
      <w:r>
        <w:rPr>
          <w:rStyle w:val="HealthbodyChar"/>
          <w:i/>
        </w:rPr>
        <w:tab/>
      </w:r>
      <w:r>
        <w:rPr>
          <w:rStyle w:val="HealthbodyChar"/>
          <w:i/>
        </w:rPr>
        <w:tab/>
        <w:t xml:space="preserve">  </w:t>
      </w:r>
      <w:r w:rsidR="00C26727">
        <w:rPr>
          <w:rFonts w:ascii="Arial" w:hAnsi="Arial" w:cs="Arial"/>
          <w:b/>
        </w:rPr>
        <w:t>Ms Elizabeth Maxwell</w:t>
      </w:r>
      <w:r>
        <w:rPr>
          <w:rFonts w:ascii="Arial" w:hAnsi="Arial" w:cs="Arial"/>
          <w:b/>
        </w:rPr>
        <w:t>,</w:t>
      </w:r>
      <w:r w:rsidR="00C26727">
        <w:rPr>
          <w:rFonts w:ascii="Arial" w:hAnsi="Arial" w:cs="Arial"/>
          <w:b/>
        </w:rPr>
        <w:t xml:space="preserve"> Rural Northwest Health</w:t>
      </w:r>
      <w:r>
        <w:rPr>
          <w:rFonts w:ascii="Arial" w:hAnsi="Arial" w:cs="Arial"/>
          <w:b/>
        </w:rPr>
        <w:t xml:space="preserve"> </w:t>
      </w:r>
      <w:r>
        <w:rPr>
          <w:rStyle w:val="HealthbodyChar"/>
          <w:i/>
        </w:rPr>
        <w:t xml:space="preserve">     </w:t>
      </w:r>
      <w:r w:rsidRPr="001C5C66">
        <w:rPr>
          <w:rFonts w:ascii="Arial" w:hAnsi="Arial" w:cs="Arial"/>
          <w:b/>
        </w:rPr>
        <w:br/>
      </w:r>
      <w:r w:rsidR="00C26727">
        <w:rPr>
          <w:rFonts w:ascii="Arial" w:hAnsi="Arial" w:cs="Arial"/>
          <w:b/>
        </w:rPr>
        <w:t xml:space="preserve">Ms Pam </w:t>
      </w:r>
      <w:proofErr w:type="spellStart"/>
      <w:r w:rsidR="00C26727">
        <w:rPr>
          <w:rFonts w:ascii="Arial" w:hAnsi="Arial" w:cs="Arial"/>
          <w:b/>
        </w:rPr>
        <w:t>Marshman</w:t>
      </w:r>
      <w:proofErr w:type="spellEnd"/>
      <w:r w:rsidR="00C26727">
        <w:rPr>
          <w:rFonts w:ascii="Arial" w:hAnsi="Arial" w:cs="Arial"/>
          <w:b/>
        </w:rPr>
        <w:t>, Wimmera Health Care Group</w:t>
      </w:r>
      <w:r>
        <w:rPr>
          <w:rFonts w:ascii="Arial" w:hAnsi="Arial" w:cs="Arial"/>
          <w:b/>
        </w:rPr>
        <w:t xml:space="preserve"> </w:t>
      </w:r>
      <w:r>
        <w:rPr>
          <w:rStyle w:val="HealthbodyChar"/>
          <w:i/>
        </w:rPr>
        <w:t xml:space="preserve">     </w:t>
      </w:r>
      <w:r>
        <w:rPr>
          <w:rStyle w:val="HealthbodyChar"/>
          <w:i/>
        </w:rPr>
        <w:tab/>
      </w:r>
      <w:r>
        <w:rPr>
          <w:rStyle w:val="HealthbodyChar"/>
          <w:i/>
        </w:rPr>
        <w:tab/>
      </w:r>
      <w:r>
        <w:rPr>
          <w:rStyle w:val="HealthbodyChar"/>
          <w:i/>
        </w:rPr>
        <w:tab/>
        <w:t xml:space="preserve">  </w:t>
      </w:r>
      <w:r w:rsidR="00C26727">
        <w:rPr>
          <w:rFonts w:ascii="Arial" w:hAnsi="Arial" w:cs="Arial"/>
          <w:b/>
        </w:rPr>
        <w:t xml:space="preserve">Ms Donna Bridge, Wimmera </w:t>
      </w:r>
      <w:r w:rsidR="00CE01CF">
        <w:rPr>
          <w:rFonts w:ascii="Arial" w:hAnsi="Arial" w:cs="Arial"/>
          <w:b/>
        </w:rPr>
        <w:t>Primary Care Partnership</w:t>
      </w:r>
      <w:r>
        <w:rPr>
          <w:rFonts w:ascii="Arial" w:hAnsi="Arial" w:cs="Arial"/>
          <w:b/>
        </w:rPr>
        <w:t xml:space="preserve"> </w:t>
      </w:r>
      <w:r>
        <w:rPr>
          <w:rStyle w:val="HealthbodyChar"/>
          <w:i/>
        </w:rPr>
        <w:t xml:space="preserve">  </w:t>
      </w:r>
      <w:r>
        <w:rPr>
          <w:rStyle w:val="HealthbodyChar"/>
          <w:i/>
        </w:rPr>
        <w:tab/>
      </w:r>
      <w:r>
        <w:rPr>
          <w:rStyle w:val="HealthbodyChar"/>
          <w:i/>
        </w:rPr>
        <w:tab/>
      </w:r>
      <w:r>
        <w:rPr>
          <w:rStyle w:val="HealthbodyChar"/>
          <w:i/>
        </w:rPr>
        <w:tab/>
        <w:t xml:space="preserve">     </w:t>
      </w:r>
    </w:p>
    <w:p w:rsidR="00DD0D1C" w:rsidRDefault="00DD0D1C" w:rsidP="00DD0D1C">
      <w:pPr>
        <w:rPr>
          <w:rFonts w:ascii="Arial" w:hAnsi="Arial" w:cs="Arial"/>
          <w:b/>
        </w:rPr>
      </w:pPr>
    </w:p>
    <w:p w:rsidR="00DD0D1C" w:rsidRPr="00F24716" w:rsidRDefault="00DD0D1C" w:rsidP="00DD0D1C">
      <w:pPr>
        <w:pBdr>
          <w:bottom w:val="single" w:sz="4" w:space="1" w:color="auto"/>
        </w:pBdr>
        <w:ind w:left="2160" w:hanging="2160"/>
        <w:rPr>
          <w:rFonts w:ascii="Arial" w:hAnsi="Arial" w:cs="Arial"/>
          <w:i/>
        </w:rPr>
      </w:pPr>
      <w:r w:rsidRPr="001457EB">
        <w:rPr>
          <w:rFonts w:ascii="Cambria" w:eastAsia="Times New Roman" w:hAnsi="Cambria" w:cs="Arial"/>
          <w:b/>
          <w:bCs/>
          <w:color w:val="365F91"/>
          <w:szCs w:val="28"/>
        </w:rPr>
        <w:t>Abstract title:</w:t>
      </w:r>
      <w:r>
        <w:rPr>
          <w:rFonts w:ascii="Arial" w:hAnsi="Arial" w:cs="Arial"/>
          <w:b/>
        </w:rPr>
        <w:t xml:space="preserve"> </w:t>
      </w:r>
      <w:r>
        <w:rPr>
          <w:rFonts w:ascii="Arial" w:hAnsi="Arial" w:cs="Arial"/>
          <w:b/>
        </w:rPr>
        <w:tab/>
      </w:r>
      <w:r w:rsidRPr="00F24716">
        <w:rPr>
          <w:rFonts w:ascii="Arial" w:hAnsi="Arial" w:cs="Arial"/>
          <w:i/>
        </w:rPr>
        <w:t>Multi</w:t>
      </w:r>
      <w:r>
        <w:rPr>
          <w:rFonts w:ascii="Arial" w:hAnsi="Arial" w:cs="Arial"/>
          <w:i/>
        </w:rPr>
        <w:t>-</w:t>
      </w:r>
      <w:r w:rsidRPr="00F24716">
        <w:rPr>
          <w:rFonts w:ascii="Arial" w:hAnsi="Arial" w:cs="Arial"/>
          <w:i/>
        </w:rPr>
        <w:t xml:space="preserve">disciplinary rural cardiac rehabilitation: Wimmera </w:t>
      </w:r>
      <w:r>
        <w:rPr>
          <w:rFonts w:ascii="Arial" w:hAnsi="Arial" w:cs="Arial"/>
          <w:i/>
        </w:rPr>
        <w:t xml:space="preserve">hub and spoke </w:t>
      </w:r>
      <w:r w:rsidRPr="00F24716">
        <w:rPr>
          <w:rFonts w:ascii="Arial" w:hAnsi="Arial" w:cs="Arial"/>
          <w:i/>
        </w:rPr>
        <w:t>tele</w:t>
      </w:r>
      <w:r>
        <w:rPr>
          <w:rFonts w:ascii="Arial" w:hAnsi="Arial" w:cs="Arial"/>
          <w:i/>
        </w:rPr>
        <w:t>-</w:t>
      </w:r>
      <w:r w:rsidRPr="00F24716">
        <w:rPr>
          <w:rFonts w:ascii="Arial" w:hAnsi="Arial" w:cs="Arial"/>
          <w:i/>
        </w:rPr>
        <w:t>health model</w:t>
      </w:r>
    </w:p>
    <w:p w:rsidR="00DD0D1C" w:rsidRDefault="00DD0D1C" w:rsidP="00DD0D1C">
      <w:pPr>
        <w:jc w:val="both"/>
        <w:rPr>
          <w:rFonts w:ascii="Arial" w:hAnsi="Arial" w:cs="Arial"/>
          <w:sz w:val="22"/>
          <w:szCs w:val="22"/>
        </w:rPr>
      </w:pPr>
    </w:p>
    <w:p w:rsidR="00DD0D1C" w:rsidRPr="0075728A" w:rsidRDefault="00DD0D1C" w:rsidP="00DD0D1C">
      <w:pPr>
        <w:jc w:val="both"/>
        <w:rPr>
          <w:rFonts w:ascii="Arial" w:hAnsi="Arial" w:cs="Arial"/>
          <w:sz w:val="22"/>
          <w:szCs w:val="22"/>
        </w:rPr>
      </w:pPr>
    </w:p>
    <w:p w:rsidR="00DD0D1C" w:rsidRPr="004F38CB" w:rsidRDefault="00DD0D1C" w:rsidP="00DD0D1C">
      <w:pPr>
        <w:spacing w:after="200" w:line="288" w:lineRule="auto"/>
        <w:rPr>
          <w:rFonts w:asciiTheme="minorHAnsi" w:hAnsiTheme="minorHAnsi" w:cstheme="minorHAnsi"/>
          <w:sz w:val="22"/>
          <w:szCs w:val="22"/>
        </w:rPr>
      </w:pPr>
      <w:r w:rsidRPr="004F38CB">
        <w:rPr>
          <w:rFonts w:asciiTheme="minorHAnsi" w:hAnsiTheme="minorHAnsi" w:cstheme="minorHAnsi"/>
          <w:sz w:val="22"/>
          <w:szCs w:val="22"/>
        </w:rPr>
        <w:t>A sub-regional alliance of healthcare organisations has developed a Hub &amp; Spoke Cardi</w:t>
      </w:r>
      <w:r>
        <w:rPr>
          <w:rFonts w:asciiTheme="minorHAnsi" w:hAnsiTheme="minorHAnsi" w:cstheme="minorHAnsi"/>
          <w:sz w:val="22"/>
          <w:szCs w:val="22"/>
        </w:rPr>
        <w:t>ac Rehabilitation Model of Care</w:t>
      </w:r>
      <w:r w:rsidRPr="004F38CB">
        <w:rPr>
          <w:rFonts w:asciiTheme="minorHAnsi" w:hAnsiTheme="minorHAnsi" w:cstheme="minorHAnsi"/>
          <w:sz w:val="22"/>
          <w:szCs w:val="22"/>
        </w:rPr>
        <w:t xml:space="preserve"> aiming to improve rural community member access to cardiac rehabilitation programs in the Wimmera region. </w:t>
      </w:r>
    </w:p>
    <w:p w:rsidR="00DD0D1C" w:rsidRPr="004F38CB" w:rsidRDefault="00DD0D1C" w:rsidP="00DD0D1C">
      <w:pPr>
        <w:spacing w:after="200" w:line="288" w:lineRule="auto"/>
        <w:rPr>
          <w:rFonts w:asciiTheme="minorHAnsi" w:hAnsiTheme="minorHAnsi" w:cstheme="minorHAnsi"/>
          <w:sz w:val="22"/>
          <w:szCs w:val="22"/>
        </w:rPr>
      </w:pPr>
      <w:r w:rsidRPr="004F38CB">
        <w:rPr>
          <w:rFonts w:asciiTheme="minorHAnsi" w:hAnsiTheme="minorHAnsi" w:cstheme="minorHAnsi"/>
          <w:sz w:val="22"/>
          <w:szCs w:val="22"/>
        </w:rPr>
        <w:t xml:space="preserve">Prior to this pilot, cardiac rehabilitation was only available at Wimmera Healthcare Group in Horsham, Western Victoria, as an eight week multi-disciplinary program. Patients throughout the region may not have previously accessed or completed this service due to the burden of travel. Economy of scale has dictated that multi-disciplinary approaches to cardiac rehabilitation have not been available elsewhere in the Wimmera region. </w:t>
      </w:r>
    </w:p>
    <w:p w:rsidR="00DD0D1C" w:rsidRPr="004F38CB" w:rsidRDefault="00DD0D1C" w:rsidP="00DD0D1C">
      <w:pPr>
        <w:spacing w:after="200" w:line="288" w:lineRule="auto"/>
        <w:rPr>
          <w:rFonts w:asciiTheme="minorHAnsi" w:hAnsiTheme="minorHAnsi" w:cstheme="minorHAnsi"/>
          <w:sz w:val="22"/>
          <w:szCs w:val="22"/>
        </w:rPr>
      </w:pPr>
      <w:r w:rsidRPr="004F38CB">
        <w:rPr>
          <w:rFonts w:asciiTheme="minorHAnsi" w:hAnsiTheme="minorHAnsi" w:cstheme="minorHAnsi"/>
          <w:sz w:val="22"/>
          <w:szCs w:val="22"/>
        </w:rPr>
        <w:t xml:space="preserve">Therefore, the study utilized the ‘Hub’ of multidisciplinary team members in Horsham to provide cardiac rehabilitation education via </w:t>
      </w:r>
      <w:proofErr w:type="spellStart"/>
      <w:r w:rsidRPr="004F38CB">
        <w:rPr>
          <w:rFonts w:asciiTheme="minorHAnsi" w:hAnsiTheme="minorHAnsi" w:cstheme="minorHAnsi"/>
          <w:sz w:val="22"/>
          <w:szCs w:val="22"/>
        </w:rPr>
        <w:t>telehealth</w:t>
      </w:r>
      <w:proofErr w:type="spellEnd"/>
      <w:r w:rsidRPr="004F38CB">
        <w:rPr>
          <w:rFonts w:asciiTheme="minorHAnsi" w:hAnsiTheme="minorHAnsi" w:cstheme="minorHAnsi"/>
          <w:sz w:val="22"/>
          <w:szCs w:val="22"/>
        </w:rPr>
        <w:t>, whilst outlying ‘Spokes’ at Rural Northwest Health and West Wimmera Health Services provide face-to-face physical activity classes. This allowed a wider range of remote community members to successfully access a high</w:t>
      </w:r>
      <w:r>
        <w:rPr>
          <w:rFonts w:asciiTheme="minorHAnsi" w:hAnsiTheme="minorHAnsi" w:cstheme="minorHAnsi"/>
          <w:sz w:val="22"/>
          <w:szCs w:val="22"/>
        </w:rPr>
        <w:t xml:space="preserve"> quality, best practice program</w:t>
      </w:r>
      <w:r w:rsidRPr="004F38CB">
        <w:rPr>
          <w:rFonts w:asciiTheme="minorHAnsi" w:hAnsiTheme="minorHAnsi" w:cstheme="minorHAnsi"/>
          <w:sz w:val="22"/>
          <w:szCs w:val="22"/>
        </w:rPr>
        <w:t xml:space="preserve"> with improved peer support. </w:t>
      </w:r>
    </w:p>
    <w:p w:rsidR="00DD0D1C" w:rsidRDefault="00DD0D1C" w:rsidP="00DD0D1C">
      <w:pPr>
        <w:spacing w:line="288" w:lineRule="auto"/>
        <w:rPr>
          <w:rFonts w:asciiTheme="minorHAnsi" w:hAnsiTheme="minorHAnsi" w:cstheme="minorHAnsi"/>
          <w:sz w:val="22"/>
          <w:szCs w:val="22"/>
        </w:rPr>
      </w:pPr>
      <w:r w:rsidRPr="004F38CB">
        <w:rPr>
          <w:rFonts w:asciiTheme="minorHAnsi" w:hAnsiTheme="minorHAnsi" w:cstheme="minorHAnsi"/>
          <w:sz w:val="22"/>
          <w:szCs w:val="22"/>
        </w:rPr>
        <w:t>Since the implementation of the program, along with improved access, the service has</w:t>
      </w:r>
      <w:r>
        <w:rPr>
          <w:rFonts w:asciiTheme="minorHAnsi" w:hAnsiTheme="minorHAnsi" w:cstheme="minorHAnsi"/>
          <w:sz w:val="22"/>
          <w:szCs w:val="22"/>
        </w:rPr>
        <w:t>:</w:t>
      </w:r>
    </w:p>
    <w:p w:rsidR="00DD0D1C" w:rsidRPr="0010038D" w:rsidRDefault="00DD0D1C" w:rsidP="00DD0D1C">
      <w:pPr>
        <w:pStyle w:val="ListParagraph"/>
        <w:numPr>
          <w:ilvl w:val="0"/>
          <w:numId w:val="1"/>
        </w:numPr>
        <w:spacing w:after="200" w:line="288" w:lineRule="auto"/>
        <w:rPr>
          <w:rFonts w:asciiTheme="minorHAnsi" w:hAnsiTheme="minorHAnsi" w:cstheme="minorHAnsi"/>
          <w:sz w:val="22"/>
          <w:szCs w:val="22"/>
        </w:rPr>
      </w:pPr>
      <w:r w:rsidRPr="0010038D">
        <w:rPr>
          <w:rFonts w:asciiTheme="minorHAnsi" w:hAnsiTheme="minorHAnsi" w:cstheme="minorHAnsi"/>
          <w:sz w:val="22"/>
          <w:szCs w:val="22"/>
        </w:rPr>
        <w:t xml:space="preserve">saved thousands of dollars in travel costs and travel time, </w:t>
      </w:r>
    </w:p>
    <w:p w:rsidR="00DD0D1C" w:rsidRPr="0010038D" w:rsidRDefault="00DD0D1C" w:rsidP="00DD0D1C">
      <w:pPr>
        <w:pStyle w:val="ListParagraph"/>
        <w:numPr>
          <w:ilvl w:val="0"/>
          <w:numId w:val="1"/>
        </w:numPr>
        <w:spacing w:after="200" w:line="288" w:lineRule="auto"/>
        <w:rPr>
          <w:rFonts w:asciiTheme="minorHAnsi" w:hAnsiTheme="minorHAnsi" w:cstheme="minorHAnsi"/>
          <w:sz w:val="22"/>
          <w:szCs w:val="22"/>
        </w:rPr>
      </w:pPr>
      <w:r w:rsidRPr="0010038D">
        <w:rPr>
          <w:rFonts w:asciiTheme="minorHAnsi" w:hAnsiTheme="minorHAnsi" w:cstheme="minorHAnsi"/>
          <w:sz w:val="22"/>
          <w:szCs w:val="22"/>
        </w:rPr>
        <w:t xml:space="preserve">provided opportunities for peer support and social connectivity, </w:t>
      </w:r>
    </w:p>
    <w:p w:rsidR="00DD0D1C" w:rsidRPr="0010038D" w:rsidRDefault="00DD0D1C" w:rsidP="00DD0D1C">
      <w:pPr>
        <w:pStyle w:val="ListParagraph"/>
        <w:numPr>
          <w:ilvl w:val="0"/>
          <w:numId w:val="1"/>
        </w:numPr>
        <w:spacing w:after="200" w:line="288" w:lineRule="auto"/>
        <w:rPr>
          <w:rFonts w:asciiTheme="minorHAnsi" w:hAnsiTheme="minorHAnsi" w:cstheme="minorHAnsi"/>
          <w:sz w:val="22"/>
          <w:szCs w:val="22"/>
        </w:rPr>
      </w:pPr>
      <w:r w:rsidRPr="0010038D">
        <w:rPr>
          <w:rFonts w:asciiTheme="minorHAnsi" w:hAnsiTheme="minorHAnsi" w:cstheme="minorHAnsi"/>
          <w:sz w:val="22"/>
          <w:szCs w:val="22"/>
        </w:rPr>
        <w:t xml:space="preserve">enhanced staff support and their scope of practice, </w:t>
      </w:r>
    </w:p>
    <w:p w:rsidR="00DD0D1C" w:rsidRPr="0010038D" w:rsidRDefault="00DD0D1C" w:rsidP="00DD0D1C">
      <w:pPr>
        <w:pStyle w:val="ListParagraph"/>
        <w:numPr>
          <w:ilvl w:val="0"/>
          <w:numId w:val="1"/>
        </w:numPr>
        <w:spacing w:after="200" w:line="288" w:lineRule="auto"/>
        <w:rPr>
          <w:rFonts w:asciiTheme="minorHAnsi" w:hAnsiTheme="minorHAnsi" w:cstheme="minorHAnsi"/>
          <w:sz w:val="22"/>
          <w:szCs w:val="22"/>
        </w:rPr>
      </w:pPr>
      <w:r w:rsidRPr="0010038D">
        <w:rPr>
          <w:rFonts w:asciiTheme="minorHAnsi" w:hAnsiTheme="minorHAnsi" w:cstheme="minorHAnsi"/>
          <w:sz w:val="22"/>
          <w:szCs w:val="22"/>
        </w:rPr>
        <w:t xml:space="preserve">increased telehealth skills, </w:t>
      </w:r>
      <w:r>
        <w:rPr>
          <w:rFonts w:asciiTheme="minorHAnsi" w:hAnsiTheme="minorHAnsi" w:cstheme="minorHAnsi"/>
          <w:sz w:val="22"/>
          <w:szCs w:val="22"/>
        </w:rPr>
        <w:t>and</w:t>
      </w:r>
    </w:p>
    <w:p w:rsidR="002B271A" w:rsidRDefault="00DD0D1C" w:rsidP="00DD0D1C">
      <w:pPr>
        <w:pStyle w:val="ListParagraph"/>
        <w:numPr>
          <w:ilvl w:val="0"/>
          <w:numId w:val="1"/>
        </w:numPr>
        <w:spacing w:after="200" w:line="288" w:lineRule="auto"/>
        <w:rPr>
          <w:rFonts w:asciiTheme="minorHAnsi" w:hAnsiTheme="minorHAnsi" w:cstheme="minorHAnsi"/>
          <w:sz w:val="22"/>
          <w:szCs w:val="22"/>
        </w:rPr>
      </w:pPr>
      <w:r w:rsidRPr="0010038D">
        <w:rPr>
          <w:rFonts w:asciiTheme="minorHAnsi" w:hAnsiTheme="minorHAnsi" w:cstheme="minorHAnsi"/>
          <w:sz w:val="22"/>
          <w:szCs w:val="22"/>
        </w:rPr>
        <w:t>has created a replicable model for delivery of specialised interventions to remote populations.</w:t>
      </w:r>
    </w:p>
    <w:p w:rsidR="00DD0D1C" w:rsidRDefault="00DD0D1C" w:rsidP="00DD0D1C">
      <w:pPr>
        <w:spacing w:after="200" w:line="288" w:lineRule="auto"/>
        <w:rPr>
          <w:rFonts w:ascii="Arial" w:hAnsi="Arial" w:cs="Arial"/>
          <w:b/>
        </w:rPr>
      </w:pPr>
      <w:r>
        <w:rPr>
          <w:rFonts w:ascii="Arial" w:hAnsi="Arial" w:cs="Arial"/>
          <w:b/>
        </w:rPr>
        <w:t>Biography</w:t>
      </w:r>
    </w:p>
    <w:p w:rsidR="00DD0D1C" w:rsidRPr="000845F0" w:rsidRDefault="000845F0" w:rsidP="000845F0">
      <w:pPr>
        <w:spacing w:before="100" w:beforeAutospacing="1" w:after="100" w:afterAutospacing="1"/>
        <w:rPr>
          <w:rFonts w:eastAsia="Times New Roman"/>
          <w:lang w:eastAsia="en-AU"/>
        </w:rPr>
      </w:pPr>
      <w:r>
        <w:rPr>
          <w:rFonts w:asciiTheme="minorHAnsi" w:hAnsiTheme="minorHAnsi" w:cstheme="minorHAnsi"/>
          <w:b/>
          <w:sz w:val="22"/>
          <w:szCs w:val="22"/>
        </w:rPr>
        <w:t xml:space="preserve">Presenter 1: </w:t>
      </w:r>
      <w:r w:rsidR="00CE01CF">
        <w:rPr>
          <w:rFonts w:asciiTheme="minorHAnsi" w:hAnsiTheme="minorHAnsi" w:cstheme="minorHAnsi"/>
          <w:sz w:val="22"/>
          <w:szCs w:val="22"/>
        </w:rPr>
        <w:t>Pawel is a grade 1 physiotherapist employed at West Wimmera Health Service.  He graduated from the Royal College of Surgeons in 2014.  He has been involved in the implementation of the Telehealth Hub and Spoke Model from the beginning of 2015 and he currently coord</w:t>
      </w:r>
      <w:r>
        <w:rPr>
          <w:rFonts w:asciiTheme="minorHAnsi" w:hAnsiTheme="minorHAnsi" w:cstheme="minorHAnsi"/>
          <w:sz w:val="22"/>
          <w:szCs w:val="22"/>
        </w:rPr>
        <w:t>inates the program.  His interests include cardiopulmonary rehabilitation.</w:t>
      </w:r>
    </w:p>
    <w:p w:rsidR="000845F0" w:rsidRPr="000845F0" w:rsidRDefault="000845F0" w:rsidP="00DD0D1C">
      <w:pPr>
        <w:spacing w:after="200" w:line="288" w:lineRule="auto"/>
        <w:rPr>
          <w:rFonts w:asciiTheme="minorHAnsi" w:hAnsiTheme="minorHAnsi" w:cstheme="minorHAnsi"/>
          <w:sz w:val="22"/>
          <w:szCs w:val="22"/>
        </w:rPr>
      </w:pPr>
      <w:r w:rsidRPr="000845F0">
        <w:rPr>
          <w:rFonts w:asciiTheme="minorHAnsi" w:hAnsiTheme="minorHAnsi" w:cstheme="minorHAnsi"/>
          <w:b/>
          <w:sz w:val="22"/>
          <w:szCs w:val="22"/>
        </w:rPr>
        <w:lastRenderedPageBreak/>
        <w:t>Presenter 2</w:t>
      </w:r>
      <w:r>
        <w:rPr>
          <w:rFonts w:asciiTheme="minorHAnsi" w:hAnsiTheme="minorHAnsi" w:cstheme="minorHAnsi"/>
          <w:b/>
          <w:sz w:val="22"/>
          <w:szCs w:val="22"/>
        </w:rPr>
        <w:t xml:space="preserve"> – </w:t>
      </w:r>
      <w:r>
        <w:rPr>
          <w:rFonts w:asciiTheme="minorHAnsi" w:hAnsiTheme="minorHAnsi" w:cstheme="minorHAnsi"/>
          <w:sz w:val="22"/>
          <w:szCs w:val="22"/>
        </w:rPr>
        <w:t>Elizabeth is an Accredited Exercise Physiologist and Accredited Exercise Scientist, graduate of Deakin University, Burwood.  She is currently employed with Rural Northwest Health.  Elizabeth has experience in dialysis and cancer exercise research, youth mental health, diabetes management, community health and health promotion, and cardiac rehabilitation.  Elizabeth has a passion in assisting individuals with cardiopulmonary and metabolic conditions to improve their quality of life and undertake activities of daily living.</w:t>
      </w:r>
    </w:p>
    <w:sectPr w:rsidR="000845F0" w:rsidRPr="000845F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9011C9"/>
    <w:multiLevelType w:val="hybridMultilevel"/>
    <w:tmpl w:val="09D6C18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D1C"/>
    <w:rsid w:val="000845F0"/>
    <w:rsid w:val="000E7BFB"/>
    <w:rsid w:val="001511FE"/>
    <w:rsid w:val="00280BCC"/>
    <w:rsid w:val="002B271A"/>
    <w:rsid w:val="00411A98"/>
    <w:rsid w:val="004F72E8"/>
    <w:rsid w:val="008F2C24"/>
    <w:rsid w:val="00907A85"/>
    <w:rsid w:val="00943F4D"/>
    <w:rsid w:val="00C26727"/>
    <w:rsid w:val="00CE01CF"/>
    <w:rsid w:val="00DD0D1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D1C"/>
    <w:rPr>
      <w:rFonts w:eastAsia="Calibri"/>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D0D1C"/>
    <w:pPr>
      <w:ind w:left="720"/>
      <w:contextualSpacing/>
    </w:pPr>
  </w:style>
  <w:style w:type="paragraph" w:customStyle="1" w:styleId="Healthheading1">
    <w:name w:val="Health heading 1"/>
    <w:autoRedefine/>
    <w:qFormat/>
    <w:rsid w:val="00DD0D1C"/>
    <w:pPr>
      <w:keepNext/>
      <w:keepLines/>
      <w:spacing w:after="240" w:line="440" w:lineRule="atLeast"/>
      <w:jc w:val="center"/>
    </w:pPr>
    <w:rPr>
      <w:rFonts w:ascii="Arial" w:hAnsi="Arial"/>
      <w:color w:val="2F6091"/>
      <w:sz w:val="32"/>
      <w:szCs w:val="32"/>
      <w:lang w:eastAsia="en-US"/>
    </w:rPr>
  </w:style>
  <w:style w:type="paragraph" w:customStyle="1" w:styleId="Healthbody">
    <w:name w:val="Health body"/>
    <w:link w:val="HealthbodyChar"/>
    <w:rsid w:val="00DD0D1C"/>
    <w:pPr>
      <w:spacing w:after="120" w:line="270" w:lineRule="atLeast"/>
    </w:pPr>
    <w:rPr>
      <w:rFonts w:ascii="Arial" w:eastAsia="Times" w:hAnsi="Arial"/>
      <w:lang w:eastAsia="en-US"/>
    </w:rPr>
  </w:style>
  <w:style w:type="paragraph" w:customStyle="1" w:styleId="Healthheading2">
    <w:name w:val="Health heading 2"/>
    <w:next w:val="Healthbody"/>
    <w:rsid w:val="00DD0D1C"/>
    <w:pPr>
      <w:keepNext/>
      <w:keepLines/>
      <w:spacing w:before="240" w:after="90" w:line="320" w:lineRule="atLeast"/>
    </w:pPr>
    <w:rPr>
      <w:rFonts w:ascii="Arial" w:hAnsi="Arial"/>
      <w:bCs/>
      <w:color w:val="2E5E8E"/>
      <w:sz w:val="28"/>
      <w:szCs w:val="24"/>
      <w:lang w:eastAsia="en-US"/>
    </w:rPr>
  </w:style>
  <w:style w:type="character" w:customStyle="1" w:styleId="HealthbodyChar">
    <w:name w:val="Health body Char"/>
    <w:basedOn w:val="DefaultParagraphFont"/>
    <w:link w:val="Healthbody"/>
    <w:rsid w:val="00DD0D1C"/>
    <w:rPr>
      <w:rFonts w:ascii="Arial" w:eastAsia="Times" w:hAnsi="Arial"/>
      <w:lang w:eastAsia="en-US"/>
    </w:rPr>
  </w:style>
  <w:style w:type="character" w:styleId="Hyperlink">
    <w:name w:val="Hyperlink"/>
    <w:basedOn w:val="DefaultParagraphFont"/>
    <w:rsid w:val="00DD0D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D1C"/>
    <w:rPr>
      <w:rFonts w:eastAsia="Calibri"/>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D0D1C"/>
    <w:pPr>
      <w:ind w:left="720"/>
      <w:contextualSpacing/>
    </w:pPr>
  </w:style>
  <w:style w:type="paragraph" w:customStyle="1" w:styleId="Healthheading1">
    <w:name w:val="Health heading 1"/>
    <w:autoRedefine/>
    <w:qFormat/>
    <w:rsid w:val="00DD0D1C"/>
    <w:pPr>
      <w:keepNext/>
      <w:keepLines/>
      <w:spacing w:after="240" w:line="440" w:lineRule="atLeast"/>
      <w:jc w:val="center"/>
    </w:pPr>
    <w:rPr>
      <w:rFonts w:ascii="Arial" w:hAnsi="Arial"/>
      <w:color w:val="2F6091"/>
      <w:sz w:val="32"/>
      <w:szCs w:val="32"/>
      <w:lang w:eastAsia="en-US"/>
    </w:rPr>
  </w:style>
  <w:style w:type="paragraph" w:customStyle="1" w:styleId="Healthbody">
    <w:name w:val="Health body"/>
    <w:link w:val="HealthbodyChar"/>
    <w:rsid w:val="00DD0D1C"/>
    <w:pPr>
      <w:spacing w:after="120" w:line="270" w:lineRule="atLeast"/>
    </w:pPr>
    <w:rPr>
      <w:rFonts w:ascii="Arial" w:eastAsia="Times" w:hAnsi="Arial"/>
      <w:lang w:eastAsia="en-US"/>
    </w:rPr>
  </w:style>
  <w:style w:type="paragraph" w:customStyle="1" w:styleId="Healthheading2">
    <w:name w:val="Health heading 2"/>
    <w:next w:val="Healthbody"/>
    <w:rsid w:val="00DD0D1C"/>
    <w:pPr>
      <w:keepNext/>
      <w:keepLines/>
      <w:spacing w:before="240" w:after="90" w:line="320" w:lineRule="atLeast"/>
    </w:pPr>
    <w:rPr>
      <w:rFonts w:ascii="Arial" w:hAnsi="Arial"/>
      <w:bCs/>
      <w:color w:val="2E5E8E"/>
      <w:sz w:val="28"/>
      <w:szCs w:val="24"/>
      <w:lang w:eastAsia="en-US"/>
    </w:rPr>
  </w:style>
  <w:style w:type="character" w:customStyle="1" w:styleId="HealthbodyChar">
    <w:name w:val="Health body Char"/>
    <w:basedOn w:val="DefaultParagraphFont"/>
    <w:link w:val="Healthbody"/>
    <w:rsid w:val="00DD0D1C"/>
    <w:rPr>
      <w:rFonts w:ascii="Arial" w:eastAsia="Times" w:hAnsi="Arial"/>
      <w:lang w:eastAsia="en-US"/>
    </w:rPr>
  </w:style>
  <w:style w:type="character" w:styleId="Hyperlink">
    <w:name w:val="Hyperlink"/>
    <w:basedOn w:val="DefaultParagraphFont"/>
    <w:rsid w:val="00DD0D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043464">
      <w:bodyDiv w:val="1"/>
      <w:marLeft w:val="0"/>
      <w:marRight w:val="0"/>
      <w:marTop w:val="0"/>
      <w:marBottom w:val="0"/>
      <w:divBdr>
        <w:top w:val="none" w:sz="0" w:space="0" w:color="auto"/>
        <w:left w:val="none" w:sz="0" w:space="0" w:color="auto"/>
        <w:bottom w:val="none" w:sz="0" w:space="0" w:color="auto"/>
        <w:right w:val="none" w:sz="0" w:space="0" w:color="auto"/>
      </w:divBdr>
      <w:divsChild>
        <w:div w:id="61736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wel.czupryn@wwhs.net.a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Taylor</dc:creator>
  <cp:keywords/>
  <dc:description/>
  <cp:lastModifiedBy>Dean Taylor</cp:lastModifiedBy>
  <cp:revision>2</cp:revision>
  <dcterms:created xsi:type="dcterms:W3CDTF">2016-04-19T23:15:00Z</dcterms:created>
  <dcterms:modified xsi:type="dcterms:W3CDTF">2016-04-19T23:15:00Z</dcterms:modified>
</cp:coreProperties>
</file>